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F3871" w14:textId="6C61B2A9" w:rsidR="00A177BD" w:rsidRDefault="00A177BD" w:rsidP="00A177BD">
            <w:pPr>
              <w:autoSpaceDE w:val="0"/>
              <w:autoSpaceDN w:val="0"/>
              <w:spacing w:line="240" w:lineRule="auto"/>
              <w:rPr>
                <w:rFonts w:ascii="NotoSans-Bold" w:hAnsi="NotoSans-Bold" w:cs="NotoSans-Bold"/>
                <w:b/>
                <w:bCs/>
                <w:color w:val="212529"/>
                <w:sz w:val="27"/>
                <w:szCs w:val="27"/>
              </w:rPr>
            </w:pPr>
            <w:bookmarkStart w:id="0" w:name="_Hlk76728493"/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</w:t>
            </w:r>
            <w:r w:rsidR="0008794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NotoSans-Bold" w:hAnsi="NotoSans-Bold" w:cs="NotoSans-Bold"/>
                <w:b/>
                <w:bCs/>
                <w:color w:val="212529"/>
                <w:sz w:val="27"/>
                <w:szCs w:val="27"/>
              </w:rPr>
              <w:t>PIANO NAZIONALE DI RIPRESA E RESILIENZA</w:t>
            </w:r>
          </w:p>
          <w:p w14:paraId="4F28397B" w14:textId="77777777" w:rsidR="00A177BD" w:rsidRDefault="00A177BD" w:rsidP="00A177BD">
            <w:pPr>
              <w:autoSpaceDE w:val="0"/>
              <w:autoSpaceDN w:val="0"/>
              <w:spacing w:line="240" w:lineRule="auto"/>
              <w:rPr>
                <w:rFonts w:ascii="NotoSans-Bold" w:hAnsi="NotoSans-Bold" w:cs="NotoSans-Bold"/>
                <w:b/>
                <w:bCs/>
                <w:color w:val="212529"/>
                <w:sz w:val="27"/>
                <w:szCs w:val="27"/>
              </w:rPr>
            </w:pPr>
          </w:p>
          <w:p w14:paraId="62F4FF8B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MISSIONE 4: ISTRUZIONE E RICERCA</w:t>
            </w:r>
          </w:p>
          <w:p w14:paraId="6BFC760D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Componente 1 – Potenziamento dell’offerta dei servizi di istruzione: dagli asili nido alle Università</w:t>
            </w:r>
          </w:p>
          <w:p w14:paraId="4F49B02E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Investimento 1.4: Intervento straordinario finalizzato alla riduzione dei divari territoriali nelle</w:t>
            </w:r>
          </w:p>
          <w:p w14:paraId="58F8BE6F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scuole secondarie di primo e di secondo grado e alla lotta alla dispersione scolastica</w:t>
            </w:r>
          </w:p>
          <w:p w14:paraId="59AE8D7A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Interventi di tutoraggio e formazione per la riduzione dei divari negli apprendimenti e il contrasto</w:t>
            </w:r>
          </w:p>
          <w:p w14:paraId="18766367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21"/>
                <w:szCs w:val="21"/>
              </w:rPr>
              <w:t>alla dispersione scolastica</w:t>
            </w:r>
          </w:p>
          <w:p w14:paraId="10D03758" w14:textId="77777777" w:rsidR="00A177BD" w:rsidRDefault="00A177BD" w:rsidP="00A177BD">
            <w:pPr>
              <w:autoSpaceDE w:val="0"/>
              <w:autoSpaceDN w:val="0"/>
              <w:spacing w:line="240" w:lineRule="auto"/>
              <w:jc w:val="center"/>
              <w:rPr>
                <w:rFonts w:ascii="GaramondAntiqua" w:hAnsi="GaramondAntiqua" w:cs="GaramondAntiqua"/>
                <w:sz w:val="24"/>
                <w:szCs w:val="24"/>
              </w:rPr>
            </w:pPr>
            <w:r>
              <w:rPr>
                <w:rFonts w:ascii="NotoSans-Bold" w:hAnsi="NotoSans-Bold" w:cs="NotoSans-Bold"/>
                <w:b/>
                <w:bCs/>
                <w:color w:val="212529"/>
                <w:sz w:val="18"/>
                <w:szCs w:val="18"/>
              </w:rPr>
              <w:t>(D.M. 2 febbraio 2024, n. 19)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53BC9F78" w:rsidR="0008794B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63E949E" w14:textId="77777777" w:rsidR="00B55AD5" w:rsidRDefault="00B55AD5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AA994D9" w14:textId="77777777" w:rsidR="00A177BD" w:rsidRPr="00837C71" w:rsidRDefault="00A177BD" w:rsidP="00A177BD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837C71">
              <w:rPr>
                <w:b/>
              </w:rPr>
              <w:t xml:space="preserve">AVVISO PER LA SELEZIONE </w:t>
            </w:r>
            <w:r>
              <w:rPr>
                <w:b/>
              </w:rPr>
              <w:t xml:space="preserve">PERSONALE INTERNO/ESTERNO PER LA COSTITUZIONE DEL TEAM PER LA PREVENZIONE DISPERSIONE SCOLASTICA </w:t>
            </w:r>
          </w:p>
          <w:p w14:paraId="6F9E7F10" w14:textId="77777777" w:rsidR="00A177BD" w:rsidRPr="00225740" w:rsidRDefault="00A177BD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D750EA1" w14:textId="099877E9" w:rsidR="00495B6B" w:rsidRPr="00E239EA" w:rsidRDefault="00495B6B" w:rsidP="00A177BD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14:paraId="707C546F" w14:textId="77777777" w:rsidR="00A177BD" w:rsidRPr="00A177BD" w:rsidRDefault="00A177BD" w:rsidP="00A177BD">
      <w:pPr>
        <w:framePr w:hSpace="180" w:wrap="around" w:vAnchor="text" w:hAnchor="margin" w:y="117"/>
        <w:autoSpaceDE w:val="0"/>
        <w:autoSpaceDN w:val="0"/>
        <w:spacing w:line="240" w:lineRule="auto"/>
        <w:rPr>
          <w:rFonts w:ascii="GaramondAntiqua" w:hAnsi="GaramondAntiqua" w:cs="GaramondAntiqua"/>
          <w:b/>
          <w:sz w:val="24"/>
          <w:szCs w:val="24"/>
        </w:rPr>
      </w:pPr>
    </w:p>
    <w:p w14:paraId="27E5163A" w14:textId="77777777" w:rsidR="00A177BD" w:rsidRDefault="00A177BD" w:rsidP="00A177BD">
      <w:pPr>
        <w:autoSpaceDE w:val="0"/>
        <w:autoSpaceDN w:val="0"/>
        <w:spacing w:line="240" w:lineRule="auto"/>
        <w:rPr>
          <w:rFonts w:ascii="Arial" w:hAnsi="Arial" w:cs="Arial"/>
          <w:b/>
        </w:rPr>
      </w:pPr>
    </w:p>
    <w:p w14:paraId="45CF6F8B" w14:textId="3C4E6E2A" w:rsidR="00A177BD" w:rsidRPr="00A177BD" w:rsidRDefault="00A177BD" w:rsidP="00A177BD">
      <w:pPr>
        <w:autoSpaceDE w:val="0"/>
        <w:autoSpaceDN w:val="0"/>
        <w:spacing w:line="240" w:lineRule="auto"/>
        <w:rPr>
          <w:rFonts w:ascii="Tahoma" w:hAnsi="Tahoma" w:cs="Tahoma"/>
          <w:b/>
          <w:color w:val="212529"/>
        </w:rPr>
      </w:pPr>
      <w:r w:rsidRPr="00A177BD">
        <w:rPr>
          <w:rFonts w:ascii="Arial" w:hAnsi="Arial" w:cs="Arial"/>
          <w:b/>
        </w:rPr>
        <w:t xml:space="preserve">-M4C1I1.4-2024-1322-P-52354 </w:t>
      </w:r>
      <w:r w:rsidRPr="00A177BD">
        <w:rPr>
          <w:rFonts w:ascii="Tahoma" w:hAnsi="Tahoma" w:cs="Tahoma"/>
          <w:b/>
          <w:color w:val="212529"/>
        </w:rPr>
        <w:t>“P(r)</w:t>
      </w:r>
      <w:proofErr w:type="spellStart"/>
      <w:r w:rsidRPr="00A177BD">
        <w:rPr>
          <w:rFonts w:ascii="Tahoma" w:hAnsi="Tahoma" w:cs="Tahoma"/>
          <w:b/>
          <w:color w:val="212529"/>
        </w:rPr>
        <w:t>onti</w:t>
      </w:r>
      <w:proofErr w:type="spellEnd"/>
      <w:r w:rsidRPr="00A177BD">
        <w:rPr>
          <w:rFonts w:ascii="Tahoma" w:hAnsi="Tahoma" w:cs="Tahoma"/>
          <w:b/>
          <w:color w:val="212529"/>
        </w:rPr>
        <w:t xml:space="preserve"> per il Futuro”</w:t>
      </w:r>
    </w:p>
    <w:p w14:paraId="1FB2FBE6" w14:textId="77777777" w:rsidR="00A177BD" w:rsidRPr="00A177BD" w:rsidRDefault="00A177BD" w:rsidP="00A177BD">
      <w:pPr>
        <w:autoSpaceDE w:val="0"/>
        <w:autoSpaceDN w:val="0"/>
        <w:spacing w:line="240" w:lineRule="auto"/>
        <w:rPr>
          <w:b/>
        </w:rPr>
      </w:pPr>
      <w:r w:rsidRPr="00A177BD">
        <w:rPr>
          <w:b/>
          <w:bCs/>
          <w:iCs/>
          <w:sz w:val="24"/>
          <w:szCs w:val="24"/>
        </w:rPr>
        <w:t>CUP J94D21000670006</w:t>
      </w:r>
    </w:p>
    <w:p w14:paraId="307673CF" w14:textId="77777777" w:rsidR="00A177BD" w:rsidRPr="00A177BD" w:rsidRDefault="00A177BD" w:rsidP="00A177BD">
      <w:pPr>
        <w:autoSpaceDE w:val="0"/>
        <w:autoSpaceDN w:val="0"/>
        <w:spacing w:line="240" w:lineRule="auto"/>
        <w:rPr>
          <w:b/>
        </w:rPr>
      </w:pPr>
    </w:p>
    <w:p w14:paraId="6AEA42AE" w14:textId="380CF06B" w:rsidR="00A177BD" w:rsidRDefault="00A177B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6FFF3A" w14:textId="77777777" w:rsidR="00A177BD" w:rsidRPr="00225740" w:rsidRDefault="00A177B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bookmarkEnd w:id="2"/>
      <w:r w:rsidR="00E239EA">
        <w:rPr>
          <w:rFonts w:asciiTheme="minorHAnsi" w:hAnsiTheme="minorHAnsi" w:cstheme="minorHAnsi"/>
          <w:b/>
          <w:sz w:val="22"/>
          <w:szCs w:val="22"/>
        </w:rPr>
        <w:t>,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B60A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Start w:id="3" w:name="_Hlk96611450"/>
      <w:r w:rsidR="00E239E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B60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  <w:r w:rsidR="00E239EA">
        <w:rPr>
          <w:rFonts w:asciiTheme="minorHAnsi" w:hAnsiTheme="minorHAnsi" w:cstheme="minorHAnsi"/>
          <w:b/>
          <w:sz w:val="22"/>
          <w:szCs w:val="22"/>
        </w:rPr>
        <w:t>(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Prov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</w:t>
      </w:r>
      <w:bookmarkStart w:id="4" w:name="_Hlk76717201"/>
      <w:bookmarkEnd w:id="3"/>
      <w:r w:rsidR="00E239E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</w:t>
      </w:r>
      <w:bookmarkStart w:id="5" w:name="_Hlk101543162"/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bookmarkEnd w:id="5"/>
      <w:bookmarkEnd w:id="6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60AED">
        <w:rPr>
          <w:rFonts w:asciiTheme="minorHAnsi" w:hAnsiTheme="minorHAnsi" w:cstheme="minorHAnsi"/>
          <w:b/>
          <w:sz w:val="22"/>
          <w:szCs w:val="22"/>
        </w:rPr>
        <w:t>personale interno all’istituzione scolastica,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FD8E3D8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64CEEC74" w:rsidR="00630045" w:rsidRPr="007444F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444FF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7444FF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7444FF">
        <w:rPr>
          <w:rFonts w:asciiTheme="minorHAnsi" w:hAnsiTheme="minorHAnsi" w:cstheme="minorHAnsi"/>
          <w:sz w:val="22"/>
          <w:szCs w:val="22"/>
        </w:rPr>
        <w:t xml:space="preserve"> Ministeriale </w:t>
      </w:r>
      <w:r w:rsidR="00BD7E83" w:rsidRPr="007444FF">
        <w:rPr>
          <w:rFonts w:asciiTheme="minorHAnsi" w:hAnsiTheme="minorHAnsi" w:cstheme="minorHAnsi"/>
          <w:sz w:val="22"/>
          <w:szCs w:val="22"/>
        </w:rPr>
        <w:t>19/2024</w:t>
      </w:r>
      <w:r w:rsidR="006B159D" w:rsidRPr="007444FF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7444FF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7444FF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7444FF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452833" w:rsidRPr="007444FF">
        <w:rPr>
          <w:rFonts w:asciiTheme="minorHAnsi" w:hAnsiTheme="minorHAnsi" w:cstheme="minorHAnsi"/>
          <w:sz w:val="22"/>
          <w:szCs w:val="22"/>
        </w:rPr>
        <w:t xml:space="preserve">. AOOGAMBI. Registro Decreti. </w:t>
      </w:r>
      <w:proofErr w:type="gramStart"/>
      <w:r w:rsidR="00BD7E83" w:rsidRPr="007444FF">
        <w:rPr>
          <w:rFonts w:asciiTheme="minorHAnsi" w:hAnsiTheme="minorHAnsi" w:cstheme="minorHAnsi"/>
          <w:sz w:val="22"/>
          <w:szCs w:val="22"/>
        </w:rPr>
        <w:t xml:space="preserve">58542 </w:t>
      </w:r>
      <w:r w:rsidR="00452833" w:rsidRPr="007444F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452833" w:rsidRPr="007444FF">
        <w:rPr>
          <w:rFonts w:asciiTheme="minorHAnsi" w:hAnsiTheme="minorHAnsi" w:cstheme="minorHAnsi"/>
          <w:sz w:val="22"/>
          <w:szCs w:val="22"/>
        </w:rPr>
        <w:t xml:space="preserve"> del </w:t>
      </w:r>
      <w:r w:rsidR="00BD7E83" w:rsidRPr="007444FF">
        <w:rPr>
          <w:rFonts w:asciiTheme="minorHAnsi" w:hAnsiTheme="minorHAnsi" w:cstheme="minorHAnsi"/>
          <w:sz w:val="22"/>
          <w:szCs w:val="22"/>
        </w:rPr>
        <w:t>17 aprile 2024</w:t>
      </w:r>
      <w:r w:rsidR="00452833" w:rsidRPr="007444FF">
        <w:rPr>
          <w:rFonts w:asciiTheme="minorHAnsi" w:hAnsiTheme="minorHAnsi" w:cstheme="minorHAnsi"/>
          <w:sz w:val="22"/>
          <w:szCs w:val="22"/>
        </w:rPr>
        <w:t>con la quale il Ministro dell’istruzione ha diramato le istruzioni operative per le “</w:t>
      </w:r>
      <w:r w:rsidR="00BD7E83" w:rsidRPr="007444FF">
        <w:rPr>
          <w:rFonts w:asciiTheme="minorHAnsi" w:hAnsiTheme="minorHAnsi" w:cstheme="minorHAnsi"/>
          <w:sz w:val="22"/>
          <w:szCs w:val="22"/>
        </w:rPr>
        <w:t xml:space="preserve">interventi di tutoraggio e formazione per la riduzione dei divari negli apprendimenti e il contrasto della dispersione scolastica </w:t>
      </w:r>
    </w:p>
    <w:p w14:paraId="132AC4C2" w14:textId="6C1915C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7444FF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27D19332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59BE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359BE" w:rsidRPr="00A359BE">
        <w:rPr>
          <w:rFonts w:asciiTheme="minorHAnsi" w:hAnsiTheme="minorHAnsi" w:cstheme="minorHAnsi"/>
          <w:bCs/>
          <w:sz w:val="22"/>
          <w:szCs w:val="22"/>
        </w:rPr>
        <w:t>6101 del 11 Dicembre 2024</w:t>
      </w:r>
      <w:r w:rsidR="00B55AD5" w:rsidRPr="00A359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59B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0D485146" w14:textId="5AF79814" w:rsidR="00141C77" w:rsidRDefault="007B4D8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B4D82">
        <w:rPr>
          <w:rFonts w:asciiTheme="minorHAnsi" w:hAnsiTheme="minorHAnsi" w:cstheme="minorHAnsi"/>
          <w:sz w:val="22"/>
          <w:szCs w:val="22"/>
        </w:rPr>
        <w:t>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8"/>
        <w:gridCol w:w="3750"/>
        <w:gridCol w:w="2120"/>
      </w:tblGrid>
      <w:tr w:rsidR="00CF16DE" w:rsidRPr="0053700E" w14:paraId="2B1EAD3B" w14:textId="77777777" w:rsidTr="00221850">
        <w:tc>
          <w:tcPr>
            <w:tcW w:w="3758" w:type="dxa"/>
            <w:shd w:val="clear" w:color="auto" w:fill="B6DDE8" w:themeFill="accent5" w:themeFillTint="66"/>
          </w:tcPr>
          <w:p w14:paraId="767634D0" w14:textId="77777777" w:rsidR="00CF16DE" w:rsidRPr="0053700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b/>
              </w:rPr>
            </w:pPr>
            <w:r w:rsidRPr="0053700E">
              <w:rPr>
                <w:b/>
              </w:rPr>
              <w:lastRenderedPageBreak/>
              <w:t>Titoli culturali</w:t>
            </w:r>
          </w:p>
        </w:tc>
        <w:tc>
          <w:tcPr>
            <w:tcW w:w="3750" w:type="dxa"/>
            <w:shd w:val="clear" w:color="auto" w:fill="B6DDE8" w:themeFill="accent5" w:themeFillTint="66"/>
          </w:tcPr>
          <w:p w14:paraId="2FD4F5EA" w14:textId="77777777" w:rsidR="00CF16DE" w:rsidRPr="0053700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b/>
              </w:rPr>
            </w:pPr>
            <w:r w:rsidRPr="0053700E">
              <w:rPr>
                <w:b/>
              </w:rPr>
              <w:t>Punteggio</w:t>
            </w:r>
          </w:p>
        </w:tc>
        <w:tc>
          <w:tcPr>
            <w:tcW w:w="2120" w:type="dxa"/>
            <w:shd w:val="clear" w:color="auto" w:fill="B6DDE8" w:themeFill="accent5" w:themeFillTint="66"/>
          </w:tcPr>
          <w:p w14:paraId="17EAF0A5" w14:textId="77777777" w:rsidR="00CF16DE" w:rsidRPr="0053700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b/>
              </w:rPr>
            </w:pPr>
          </w:p>
        </w:tc>
      </w:tr>
      <w:tr w:rsidR="00CF16DE" w14:paraId="0C72A2F6" w14:textId="77777777" w:rsidTr="00221850">
        <w:tc>
          <w:tcPr>
            <w:tcW w:w="3758" w:type="dxa"/>
            <w:vAlign w:val="center"/>
          </w:tcPr>
          <w:p w14:paraId="52E86841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</w:pPr>
            <w:r>
              <w:t>Laurea magistrale o specialistica e V.O. (almeno quadriennale) attinente all’intervento per cui ci si candida</w:t>
            </w:r>
          </w:p>
        </w:tc>
        <w:tc>
          <w:tcPr>
            <w:tcW w:w="3750" w:type="dxa"/>
          </w:tcPr>
          <w:p w14:paraId="38F46BD1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 xml:space="preserve">6 punti per votazione superiore a 105/110 </w:t>
            </w:r>
          </w:p>
          <w:p w14:paraId="13D9017A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 xml:space="preserve">4 punti per votazione superiore a 95/110 </w:t>
            </w:r>
          </w:p>
          <w:p w14:paraId="071A62EA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>2 punti per laurea magistrale con votazione inferiore</w:t>
            </w:r>
          </w:p>
        </w:tc>
        <w:tc>
          <w:tcPr>
            <w:tcW w:w="2120" w:type="dxa"/>
            <w:vAlign w:val="center"/>
          </w:tcPr>
          <w:p w14:paraId="1A516A53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color w:val="000000"/>
              </w:rPr>
            </w:pPr>
          </w:p>
          <w:p w14:paraId="4068B849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F16DE" w14:paraId="0C71EB6E" w14:textId="77777777" w:rsidTr="00221850">
        <w:tc>
          <w:tcPr>
            <w:tcW w:w="3758" w:type="dxa"/>
          </w:tcPr>
          <w:p w14:paraId="24E27410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>Dottorato di ricerca</w:t>
            </w:r>
          </w:p>
        </w:tc>
        <w:tc>
          <w:tcPr>
            <w:tcW w:w="3750" w:type="dxa"/>
          </w:tcPr>
          <w:p w14:paraId="1E8B423C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 xml:space="preserve">2 punti a titolo: </w:t>
            </w:r>
          </w:p>
          <w:p w14:paraId="5F78C904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proofErr w:type="spellStart"/>
            <w:r>
              <w:t>max</w:t>
            </w:r>
            <w:proofErr w:type="spellEnd"/>
            <w:r>
              <w:t xml:space="preserve"> 6 titoli </w:t>
            </w:r>
          </w:p>
        </w:tc>
        <w:tc>
          <w:tcPr>
            <w:tcW w:w="2120" w:type="dxa"/>
            <w:vAlign w:val="center"/>
          </w:tcPr>
          <w:p w14:paraId="37C49AC3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t>Max 12pt.</w:t>
            </w:r>
          </w:p>
        </w:tc>
      </w:tr>
      <w:tr w:rsidR="00CF16DE" w14:paraId="1A4A617C" w14:textId="77777777" w:rsidTr="00221850">
        <w:tc>
          <w:tcPr>
            <w:tcW w:w="3758" w:type="dxa"/>
          </w:tcPr>
          <w:p w14:paraId="0961A478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rPr>
                <w:color w:val="000000"/>
              </w:rPr>
              <w:t>Master di I livello/Master di II livello/Diploma di specializzazione biennale </w:t>
            </w:r>
          </w:p>
        </w:tc>
        <w:tc>
          <w:tcPr>
            <w:tcW w:w="3750" w:type="dxa"/>
          </w:tcPr>
          <w:p w14:paraId="01EF4A57" w14:textId="77777777" w:rsidR="00CF16DE" w:rsidRDefault="00CF16DE" w:rsidP="00221850">
            <w:pPr>
              <w:pStyle w:val="TableContents"/>
              <w:spacing w:after="283"/>
              <w:rPr>
                <w:color w:val="000000"/>
              </w:rPr>
            </w:pPr>
            <w:r w:rsidRPr="0097548E">
              <w:rPr>
                <w:color w:val="000000"/>
                <w:lang w:val="it-IT"/>
              </w:rPr>
              <w:t xml:space="preserve"> </w:t>
            </w:r>
            <w:r>
              <w:rPr>
                <w:color w:val="000000"/>
              </w:rPr>
              <w:t xml:space="preserve">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14:paraId="5403AEAA" w14:textId="77777777" w:rsidR="00CF16DE" w:rsidRDefault="00CF16DE" w:rsidP="0022185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  <w:p w14:paraId="2C509F68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</w:p>
        </w:tc>
        <w:tc>
          <w:tcPr>
            <w:tcW w:w="2120" w:type="dxa"/>
            <w:vAlign w:val="center"/>
          </w:tcPr>
          <w:p w14:paraId="2C0015A0" w14:textId="77777777" w:rsidR="00CF16DE" w:rsidRDefault="00CF16DE" w:rsidP="0022185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10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</w:tc>
      </w:tr>
      <w:tr w:rsidR="00CF16DE" w14:paraId="1135AE00" w14:textId="77777777" w:rsidTr="00221850">
        <w:tc>
          <w:tcPr>
            <w:tcW w:w="3758" w:type="dxa"/>
          </w:tcPr>
          <w:p w14:paraId="328A9B07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>Certificazioni informatiche</w:t>
            </w:r>
          </w:p>
        </w:tc>
        <w:tc>
          <w:tcPr>
            <w:tcW w:w="3750" w:type="dxa"/>
          </w:tcPr>
          <w:p w14:paraId="0A6A323D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 xml:space="preserve">2 punti per ogni certificazione </w:t>
            </w:r>
          </w:p>
          <w:p w14:paraId="271607B5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proofErr w:type="spellStart"/>
            <w:r>
              <w:t>max</w:t>
            </w:r>
            <w:proofErr w:type="spellEnd"/>
            <w:r>
              <w:t xml:space="preserve"> 3 </w:t>
            </w:r>
            <w:proofErr w:type="spellStart"/>
            <w:r>
              <w:t>cert</w:t>
            </w:r>
            <w:proofErr w:type="spellEnd"/>
            <w:r>
              <w:t xml:space="preserve"> </w:t>
            </w:r>
          </w:p>
        </w:tc>
        <w:tc>
          <w:tcPr>
            <w:tcW w:w="2120" w:type="dxa"/>
            <w:vAlign w:val="center"/>
          </w:tcPr>
          <w:p w14:paraId="1332716A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</w:tc>
      </w:tr>
      <w:tr w:rsidR="00CF16DE" w14:paraId="05B5538D" w14:textId="77777777" w:rsidTr="00221850">
        <w:tc>
          <w:tcPr>
            <w:tcW w:w="3758" w:type="dxa"/>
          </w:tcPr>
          <w:p w14:paraId="5360FC35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rPr>
                <w:color w:val="000000"/>
              </w:rPr>
              <w:t>Partecipazione a Corsi di Formazione di almeno 25 ore su tematiche coerenti con il ruolo e le attività richieste </w:t>
            </w:r>
          </w:p>
        </w:tc>
        <w:tc>
          <w:tcPr>
            <w:tcW w:w="3750" w:type="dxa"/>
          </w:tcPr>
          <w:p w14:paraId="4AB85EA9" w14:textId="77777777" w:rsidR="00CF16DE" w:rsidRPr="00D15BDE" w:rsidRDefault="00CF16DE" w:rsidP="00221850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D15BDE">
              <w:rPr>
                <w:color w:val="000000"/>
                <w:lang w:val="it-IT"/>
              </w:rPr>
              <w:t>2 punti per esperienza </w:t>
            </w:r>
          </w:p>
          <w:p w14:paraId="1E145855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6 esperienze</w:t>
            </w:r>
          </w:p>
        </w:tc>
        <w:tc>
          <w:tcPr>
            <w:tcW w:w="2120" w:type="dxa"/>
            <w:vAlign w:val="center"/>
          </w:tcPr>
          <w:p w14:paraId="0D8D6DAE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t xml:space="preserve">Max 12 </w:t>
            </w:r>
            <w:proofErr w:type="spellStart"/>
            <w:r>
              <w:t>pt</w:t>
            </w:r>
            <w:proofErr w:type="spellEnd"/>
          </w:p>
        </w:tc>
      </w:tr>
      <w:tr w:rsidR="00CF16DE" w14:paraId="41747419" w14:textId="77777777" w:rsidTr="00221850">
        <w:tc>
          <w:tcPr>
            <w:tcW w:w="3758" w:type="dxa"/>
          </w:tcPr>
          <w:p w14:paraId="18530990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>Esperienza di collaborazione con istituti scolastici nella conduzione e organizzazione e direzione di progetti simili a quello per cui si concorre (es. PON o altro PNRR)</w:t>
            </w:r>
          </w:p>
        </w:tc>
        <w:tc>
          <w:tcPr>
            <w:tcW w:w="3750" w:type="dxa"/>
          </w:tcPr>
          <w:p w14:paraId="44A29BC6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 xml:space="preserve">3 punti per ogni esperienza </w:t>
            </w:r>
          </w:p>
          <w:p w14:paraId="2D3ED931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t>Max 5 esperienze</w:t>
            </w:r>
          </w:p>
        </w:tc>
        <w:tc>
          <w:tcPr>
            <w:tcW w:w="2120" w:type="dxa"/>
            <w:vAlign w:val="center"/>
          </w:tcPr>
          <w:p w14:paraId="5F1EF39B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t xml:space="preserve">Max 15 </w:t>
            </w:r>
            <w:proofErr w:type="spellStart"/>
            <w:r>
              <w:t>pt</w:t>
            </w:r>
            <w:proofErr w:type="spellEnd"/>
          </w:p>
        </w:tc>
      </w:tr>
      <w:tr w:rsidR="00CF16DE" w14:paraId="2FDD4708" w14:textId="77777777" w:rsidTr="00221850">
        <w:tc>
          <w:tcPr>
            <w:tcW w:w="3758" w:type="dxa"/>
          </w:tcPr>
          <w:p w14:paraId="2B96C76A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r>
              <w:rPr>
                <w:color w:val="000000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3750" w:type="dxa"/>
          </w:tcPr>
          <w:p w14:paraId="526CE94D" w14:textId="77777777" w:rsidR="00CF16DE" w:rsidRPr="009611DC" w:rsidRDefault="00CF16DE" w:rsidP="00221850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611DC">
              <w:rPr>
                <w:color w:val="000000"/>
                <w:lang w:val="it-IT"/>
              </w:rPr>
              <w:t>2 punti per esperienza </w:t>
            </w:r>
          </w:p>
          <w:p w14:paraId="373F06DD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6 esperienze</w:t>
            </w:r>
          </w:p>
        </w:tc>
        <w:tc>
          <w:tcPr>
            <w:tcW w:w="2120" w:type="dxa"/>
            <w:vAlign w:val="center"/>
          </w:tcPr>
          <w:p w14:paraId="07F7289A" w14:textId="77777777" w:rsidR="00CF16DE" w:rsidRDefault="00CF16DE" w:rsidP="00221850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</w:pPr>
            <w:r>
              <w:t xml:space="preserve">Max 12 </w:t>
            </w:r>
            <w:proofErr w:type="spellStart"/>
            <w:r>
              <w:t>pt</w:t>
            </w:r>
            <w:proofErr w:type="spellEnd"/>
          </w:p>
        </w:tc>
      </w:tr>
    </w:tbl>
    <w:p w14:paraId="1D51B67A" w14:textId="62D2197F" w:rsidR="00DF2D77" w:rsidRDefault="00DF2D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A6D4DCC" w14:textId="24226230" w:rsidR="00DF2D77" w:rsidRDefault="00DF2D77" w:rsidP="00DF2D77">
      <w:pPr>
        <w:spacing w:line="240" w:lineRule="auto"/>
        <w:rPr>
          <w:rFonts w:cstheme="minorHAnsi"/>
        </w:rPr>
      </w:pPr>
    </w:p>
    <w:p w14:paraId="561D8BBA" w14:textId="46863291" w:rsidR="00183961" w:rsidRDefault="00183961" w:rsidP="00DF2D77">
      <w:pPr>
        <w:spacing w:line="240" w:lineRule="auto"/>
        <w:rPr>
          <w:rFonts w:cstheme="minorHAnsi"/>
        </w:rPr>
      </w:pPr>
    </w:p>
    <w:p w14:paraId="254EAFE8" w14:textId="56BF18D8" w:rsidR="00183961" w:rsidRDefault="00183961" w:rsidP="00DF2D77">
      <w:pPr>
        <w:spacing w:line="240" w:lineRule="auto"/>
        <w:rPr>
          <w:rFonts w:cstheme="minorHAnsi"/>
        </w:rPr>
      </w:pPr>
    </w:p>
    <w:p w14:paraId="7C28EDD5" w14:textId="235AEEE9" w:rsidR="00183961" w:rsidRDefault="00183961" w:rsidP="00DF2D7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3736"/>
      </w:tblGrid>
      <w:tr w:rsidR="00183961" w14:paraId="0F9F16CF" w14:textId="77777777">
        <w:trPr>
          <w:trHeight w:val="110"/>
        </w:trPr>
        <w:tc>
          <w:tcPr>
            <w:tcW w:w="3735" w:type="dxa"/>
          </w:tcPr>
          <w:p w14:paraId="095472C9" w14:textId="77777777" w:rsidR="00183961" w:rsidRDefault="001839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Luogo e data </w:t>
            </w:r>
          </w:p>
        </w:tc>
        <w:tc>
          <w:tcPr>
            <w:tcW w:w="3735" w:type="dxa"/>
          </w:tcPr>
          <w:p w14:paraId="07C44531" w14:textId="696E57F2" w:rsidR="00183961" w:rsidRDefault="001839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Firma del Partecipante </w:t>
            </w:r>
          </w:p>
        </w:tc>
      </w:tr>
      <w:tr w:rsidR="00183961" w14:paraId="1B86F99B" w14:textId="77777777">
        <w:trPr>
          <w:trHeight w:val="110"/>
        </w:trPr>
        <w:tc>
          <w:tcPr>
            <w:tcW w:w="7471" w:type="dxa"/>
            <w:gridSpan w:val="2"/>
          </w:tcPr>
          <w:p w14:paraId="653ACAE7" w14:textId="77777777" w:rsidR="00183961" w:rsidRDefault="001839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_______________, ______________ </w:t>
            </w:r>
          </w:p>
        </w:tc>
      </w:tr>
    </w:tbl>
    <w:p w14:paraId="3128F94D" w14:textId="77777777" w:rsidR="00DF2D77" w:rsidRDefault="00DF2D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DF2D7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CE43" w14:textId="77777777" w:rsidR="002B01BB" w:rsidRDefault="002B01BB">
      <w:r>
        <w:separator/>
      </w:r>
    </w:p>
  </w:endnote>
  <w:endnote w:type="continuationSeparator" w:id="0">
    <w:p w14:paraId="1E20C6B8" w14:textId="77777777" w:rsidR="002B01BB" w:rsidRDefault="002B01BB">
      <w:r>
        <w:continuationSeparator/>
      </w:r>
    </w:p>
  </w:endnote>
  <w:endnote w:type="continuationNotice" w:id="1">
    <w:p w14:paraId="0B6ECCC5" w14:textId="77777777" w:rsidR="002B01BB" w:rsidRDefault="002B01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CD7F" w14:textId="77777777" w:rsidR="002B01BB" w:rsidRDefault="002B01BB">
      <w:r>
        <w:separator/>
      </w:r>
    </w:p>
  </w:footnote>
  <w:footnote w:type="continuationSeparator" w:id="0">
    <w:p w14:paraId="7F2C2A6F" w14:textId="77777777" w:rsidR="002B01BB" w:rsidRDefault="002B01BB">
      <w:r>
        <w:continuationSeparator/>
      </w:r>
    </w:p>
  </w:footnote>
  <w:footnote w:type="continuationNotice" w:id="1">
    <w:p w14:paraId="2768EC4E" w14:textId="77777777" w:rsidR="002B01BB" w:rsidRDefault="002B01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961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1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1BB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3E2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4F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603F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B9F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7BD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9BE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5AD5"/>
    <w:rsid w:val="00B56F7C"/>
    <w:rsid w:val="00B60292"/>
    <w:rsid w:val="00B60AED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E83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61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16D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2D77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Contents">
    <w:name w:val="Table Contents"/>
    <w:basedOn w:val="Normale"/>
    <w:qFormat/>
    <w:rsid w:val="00CF16DE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2024-12-11T10:22:00Z</dcterms:created>
  <dcterms:modified xsi:type="dcterms:W3CDTF">2024-12-11T10:22:00Z</dcterms:modified>
</cp:coreProperties>
</file>